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E2" w:rsidRDefault="000D42E2" w:rsidP="000D42E2">
      <w:pPr>
        <w:jc w:val="both"/>
        <w:rPr>
          <w:b/>
        </w:rPr>
      </w:pPr>
      <w:r>
        <w:rPr>
          <w:b/>
        </w:rPr>
        <w:t xml:space="preserve"> </w:t>
      </w:r>
    </w:p>
    <w:p w:rsidR="000D42E2" w:rsidRPr="000D42E2" w:rsidRDefault="000D42E2" w:rsidP="000D42E2">
      <w:pPr>
        <w:jc w:val="center"/>
        <w:rPr>
          <w:b/>
          <w:sz w:val="36"/>
          <w:szCs w:val="36"/>
        </w:rPr>
      </w:pPr>
      <w:bookmarkStart w:id="0" w:name="_GoBack"/>
      <w:r w:rsidRPr="000D42E2">
        <w:rPr>
          <w:b/>
          <w:sz w:val="36"/>
          <w:szCs w:val="36"/>
        </w:rPr>
        <w:t>Рекомендации по формированию психологической готовности</w:t>
      </w:r>
    </w:p>
    <w:p w:rsidR="000D42E2" w:rsidRPr="000D42E2" w:rsidRDefault="000D42E2" w:rsidP="000D42E2">
      <w:pPr>
        <w:jc w:val="center"/>
        <w:rPr>
          <w:b/>
          <w:sz w:val="36"/>
          <w:szCs w:val="36"/>
        </w:rPr>
      </w:pPr>
      <w:r w:rsidRPr="000D42E2">
        <w:rPr>
          <w:b/>
          <w:sz w:val="36"/>
          <w:szCs w:val="36"/>
        </w:rPr>
        <w:t>у младших школьников к переходу в среднее звено</w:t>
      </w:r>
    </w:p>
    <w:bookmarkEnd w:id="0"/>
    <w:p w:rsidR="000D42E2" w:rsidRDefault="000D42E2" w:rsidP="000D42E2">
      <w:pPr>
        <w:shd w:val="clear" w:color="auto" w:fill="FFFFFF"/>
        <w:ind w:right="480"/>
        <w:jc w:val="both"/>
        <w:rPr>
          <w:b/>
          <w:noProof/>
        </w:rPr>
      </w:pPr>
    </w:p>
    <w:p w:rsidR="000D42E2" w:rsidRPr="000D42E2" w:rsidRDefault="000D42E2" w:rsidP="000D42E2">
      <w:pPr>
        <w:shd w:val="clear" w:color="auto" w:fill="FFFFFF"/>
        <w:ind w:right="480"/>
        <w:jc w:val="center"/>
        <w:rPr>
          <w:b/>
          <w:color w:val="FF0000"/>
          <w:sz w:val="32"/>
          <w:szCs w:val="32"/>
        </w:rPr>
      </w:pPr>
      <w:r w:rsidRPr="000D42E2">
        <w:rPr>
          <w:noProof/>
          <w:color w:val="FF0000"/>
          <w:sz w:val="32"/>
          <w:szCs w:val="32"/>
        </w:rPr>
        <mc:AlternateContent>
          <mc:Choice Requires="wps">
            <w:drawing>
              <wp:anchor distT="0" distB="0" distL="114300" distR="114300" simplePos="0" relativeHeight="251659264" behindDoc="0" locked="0" layoutInCell="0" allowOverlap="1" wp14:anchorId="137BDC0E" wp14:editId="11B5C228">
                <wp:simplePos x="0" y="0"/>
                <wp:positionH relativeFrom="margin">
                  <wp:posOffset>9427210</wp:posOffset>
                </wp:positionH>
                <wp:positionV relativeFrom="paragraph">
                  <wp:posOffset>-521335</wp:posOffset>
                </wp:positionV>
                <wp:extent cx="0" cy="6675120"/>
                <wp:effectExtent l="0" t="0" r="19050" b="3048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5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4C50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2.3pt,-41.05pt" to="742.3pt,4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" o:allowincell="f" strokeweight=".5pt">
                <w10:wrap anchorx="margin"/>
              </v:line>
            </w:pict>
          </mc:Fallback>
        </mc:AlternateContent>
      </w:r>
      <w:r w:rsidRPr="000D42E2">
        <w:rPr>
          <w:b/>
          <w:noProof/>
          <w:color w:val="FF0000"/>
          <w:sz w:val="32"/>
          <w:szCs w:val="32"/>
        </w:rPr>
        <w:t>Рекомендации для родителей</w:t>
      </w:r>
    </w:p>
    <w:p w:rsidR="000D42E2" w:rsidRPr="000D42E2" w:rsidRDefault="000D42E2" w:rsidP="000D42E2">
      <w:pPr>
        <w:shd w:val="clear" w:color="auto" w:fill="FFFFFF"/>
        <w:spacing w:after="240" w:line="276" w:lineRule="auto"/>
        <w:jc w:val="both"/>
        <w:rPr>
          <w:sz w:val="28"/>
          <w:szCs w:val="28"/>
        </w:rPr>
      </w:pPr>
      <w:r w:rsidRPr="000D42E2">
        <w:rPr>
          <w:sz w:val="28"/>
          <w:szCs w:val="28"/>
        </w:rPr>
        <w:t>У будущего пятиклассника есть потребность в равноправии, уважении и самостоятельности, он требует серьёзного, доверительного отношения со стороны взрослых. Пренебрежение этими требованиями, неудовлетворённость этой потребности обостряет негативные черты подросткового кризиса. Если дома не предлагают детям средств реализации их чувства взрослости, оно всё равно проявится, но самым невыгодным образом - уверенностью подростка в родительской несправедливости и необъективности.</w:t>
      </w:r>
    </w:p>
    <w:p w:rsidR="000D42E2" w:rsidRPr="000D42E2" w:rsidRDefault="000D42E2" w:rsidP="000D42E2">
      <w:pPr>
        <w:shd w:val="clear" w:color="auto" w:fill="FFFFFF"/>
        <w:spacing w:after="240" w:line="276" w:lineRule="auto"/>
        <w:ind w:right="5"/>
        <w:jc w:val="both"/>
        <w:rPr>
          <w:sz w:val="28"/>
          <w:szCs w:val="28"/>
        </w:rPr>
      </w:pPr>
      <w:r w:rsidRPr="000D42E2">
        <w:rPr>
          <w:sz w:val="28"/>
          <w:szCs w:val="28"/>
        </w:rPr>
        <w:t>Необходимо оценивать детское творчество, инициативу, самостоятельность, предоставлять возможность выбора. Успешность самореализации тесно связана с общим стилем взаимоотношений в семье. В этом плане очень важно, чтобы родители создавали ситуации, позволяющие проявлять детям инициативу, иметь право на ошибку, на своё мнение, участвовать в совместной деятельности, создавать демократическую, не авторитарную атмосферу общения.</w:t>
      </w:r>
    </w:p>
    <w:p w:rsidR="000D42E2" w:rsidRPr="000D42E2" w:rsidRDefault="000D42E2" w:rsidP="000D42E2">
      <w:pPr>
        <w:shd w:val="clear" w:color="auto" w:fill="FFFFFF"/>
        <w:spacing w:after="240" w:line="276" w:lineRule="auto"/>
        <w:jc w:val="both"/>
        <w:rPr>
          <w:sz w:val="28"/>
          <w:szCs w:val="28"/>
        </w:rPr>
      </w:pPr>
      <w:r w:rsidRPr="000D42E2">
        <w:rPr>
          <w:sz w:val="28"/>
          <w:szCs w:val="28"/>
        </w:rPr>
        <w:t>Создать атмосферу доброжелательности, искренности, доверительности, мягкости, оптимизма, дать возможность посоветоваться, пожаловаться, откровенно поговорить, строить свои взаимоотношения с детьми с учётом их индивидуальности.</w:t>
      </w:r>
    </w:p>
    <w:p w:rsidR="000D42E2" w:rsidRPr="000D42E2" w:rsidRDefault="000D42E2" w:rsidP="000D42E2">
      <w:pPr>
        <w:shd w:val="clear" w:color="auto" w:fill="FFFFFF"/>
        <w:spacing w:after="240" w:line="276" w:lineRule="auto"/>
        <w:ind w:right="10"/>
        <w:jc w:val="both"/>
        <w:rPr>
          <w:sz w:val="28"/>
          <w:szCs w:val="28"/>
        </w:rPr>
      </w:pPr>
      <w:r w:rsidRPr="000D42E2">
        <w:rPr>
          <w:sz w:val="28"/>
          <w:szCs w:val="28"/>
        </w:rPr>
        <w:t xml:space="preserve">Постарайтесь создать условия, облегчающие учёбу ребёнка: </w:t>
      </w:r>
      <w:r w:rsidRPr="000D42E2">
        <w:rPr>
          <w:bCs/>
          <w:sz w:val="28"/>
          <w:szCs w:val="28"/>
        </w:rPr>
        <w:t xml:space="preserve">бытовые </w:t>
      </w:r>
      <w:r w:rsidRPr="000D42E2">
        <w:rPr>
          <w:sz w:val="28"/>
          <w:szCs w:val="28"/>
        </w:rPr>
        <w:t xml:space="preserve">- хорошее питание, щадящий режим, полноценный сон, спокойная бытовая обстановка, уютное и удобное место для занятий; </w:t>
      </w:r>
      <w:r w:rsidRPr="000D42E2">
        <w:rPr>
          <w:bCs/>
          <w:sz w:val="28"/>
          <w:szCs w:val="28"/>
        </w:rPr>
        <w:t xml:space="preserve">эмоциональные </w:t>
      </w:r>
      <w:r w:rsidRPr="000D42E2">
        <w:rPr>
          <w:sz w:val="28"/>
          <w:szCs w:val="28"/>
        </w:rPr>
        <w:t xml:space="preserve">- проявляйте веру в возможности ребёнка, не теряйте надежду на успех, радуйтесь малейшим достижениям, высказывайте любовь и терпение в ожидании успеха, не оскорбляйте его в случае неудачи; </w:t>
      </w:r>
      <w:r w:rsidRPr="000D42E2">
        <w:rPr>
          <w:bCs/>
          <w:sz w:val="28"/>
          <w:szCs w:val="28"/>
        </w:rPr>
        <w:t xml:space="preserve">культурные </w:t>
      </w:r>
      <w:r w:rsidRPr="000D42E2">
        <w:rPr>
          <w:sz w:val="28"/>
          <w:szCs w:val="28"/>
        </w:rPr>
        <w:t>- обеспечьте ребёнка справочниками, словарями, пособиями, атласами, книгами по школьной программе, кассетами.</w:t>
      </w:r>
    </w:p>
    <w:p w:rsidR="000D42E2" w:rsidRPr="000D42E2" w:rsidRDefault="000D42E2" w:rsidP="000D42E2">
      <w:pPr>
        <w:shd w:val="clear" w:color="auto" w:fill="FFFFFF"/>
        <w:spacing w:after="240" w:line="276" w:lineRule="auto"/>
        <w:ind w:right="5"/>
        <w:jc w:val="both"/>
        <w:rPr>
          <w:sz w:val="28"/>
          <w:szCs w:val="28"/>
        </w:rPr>
      </w:pPr>
      <w:r w:rsidRPr="000D42E2">
        <w:rPr>
          <w:sz w:val="28"/>
          <w:szCs w:val="28"/>
        </w:rPr>
        <w:t>Слушайте своего ребёнка: пусть он пересказывает то, что надо заучить, запомнить, периодически диктуйте тексты для записывания, спрашивайте по вопросам учебника и т.п.</w:t>
      </w:r>
    </w:p>
    <w:p w:rsidR="000D42E2" w:rsidRPr="000D42E2" w:rsidRDefault="000D42E2" w:rsidP="000D42E2">
      <w:pPr>
        <w:shd w:val="clear" w:color="auto" w:fill="FFFFFF"/>
        <w:spacing w:after="240" w:line="276" w:lineRule="auto"/>
        <w:jc w:val="both"/>
        <w:rPr>
          <w:sz w:val="28"/>
          <w:szCs w:val="28"/>
        </w:rPr>
      </w:pPr>
      <w:r w:rsidRPr="000D42E2">
        <w:rPr>
          <w:sz w:val="28"/>
          <w:szCs w:val="28"/>
        </w:rPr>
        <w:t>Регулярно знакомьтесь с расписанием уроков, факультативов, кружков, дополнительных занятий для контроля и для оказания возможной помощи.</w:t>
      </w:r>
    </w:p>
    <w:p w:rsidR="000D42E2" w:rsidRPr="000D42E2" w:rsidRDefault="000D42E2" w:rsidP="000D42E2">
      <w:pPr>
        <w:shd w:val="clear" w:color="auto" w:fill="FFFFFF"/>
        <w:spacing w:after="240" w:line="276" w:lineRule="auto"/>
        <w:jc w:val="both"/>
        <w:rPr>
          <w:sz w:val="28"/>
          <w:szCs w:val="28"/>
        </w:rPr>
      </w:pPr>
      <w:r w:rsidRPr="000D42E2">
        <w:rPr>
          <w:sz w:val="28"/>
          <w:szCs w:val="28"/>
        </w:rPr>
        <w:t>Делитесь знаниями с детьми из области, в которой Вы преуспели, обогащайте их. Помните, что не только оценка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0D42E2" w:rsidRPr="00D14C78" w:rsidRDefault="000D42E2" w:rsidP="00D14C78">
      <w:pPr>
        <w:shd w:val="clear" w:color="auto" w:fill="FFFFFF"/>
        <w:spacing w:after="240" w:line="276" w:lineRule="auto"/>
        <w:jc w:val="both"/>
        <w:rPr>
          <w:sz w:val="28"/>
          <w:szCs w:val="28"/>
        </w:rPr>
      </w:pPr>
      <w:r w:rsidRPr="000D42E2">
        <w:rPr>
          <w:sz w:val="28"/>
          <w:szCs w:val="28"/>
        </w:rPr>
        <w:t>Создайте традиции и ритуалы семьи, которые будут стимулировать учебную активность детей. Используйте позитивный опыт Ваших родителей, знакомых.</w:t>
      </w:r>
    </w:p>
    <w:sectPr w:rsidR="000D42E2" w:rsidRPr="00D14C78" w:rsidSect="000D42E2">
      <w:pgSz w:w="11906" w:h="16838"/>
      <w:pgMar w:top="142" w:right="720" w:bottom="568"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DE"/>
    <w:rsid w:val="00070EDC"/>
    <w:rsid w:val="000D42E2"/>
    <w:rsid w:val="003A62DE"/>
    <w:rsid w:val="00D14C78"/>
    <w:rsid w:val="00E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2149</Characters>
  <Application>Microsoft Office Word</Application>
  <DocSecurity>0</DocSecurity>
  <Lines>17</Lines>
  <Paragraphs>5</Paragraphs>
  <ScaleCrop>false</ScaleCrop>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земскова</dc:creator>
  <cp:keywords/>
  <dc:description/>
  <cp:lastModifiedBy>Ольга</cp:lastModifiedBy>
  <cp:revision>7</cp:revision>
  <dcterms:created xsi:type="dcterms:W3CDTF">2015-05-07T11:30:00Z</dcterms:created>
  <dcterms:modified xsi:type="dcterms:W3CDTF">2015-05-07T13:01:00Z</dcterms:modified>
</cp:coreProperties>
</file>