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F4" w:rsidRPr="00DC79A3" w:rsidRDefault="00DC79A3" w:rsidP="00DC79A3">
      <w:pPr>
        <w:pStyle w:val="paragraphjustify"/>
        <w:spacing w:before="0" w:beforeAutospacing="0" w:after="0" w:afterAutospacing="0"/>
        <w:jc w:val="center"/>
        <w:rPr>
          <w:rStyle w:val="textdefault"/>
          <w:b/>
          <w:sz w:val="28"/>
          <w:szCs w:val="28"/>
          <w:bdr w:val="none" w:sz="0" w:space="0" w:color="auto" w:frame="1"/>
        </w:rPr>
      </w:pPr>
      <w:r w:rsidRPr="00DC79A3">
        <w:rPr>
          <w:rStyle w:val="textdefault"/>
          <w:b/>
          <w:sz w:val="28"/>
          <w:szCs w:val="28"/>
          <w:bdr w:val="none" w:sz="0" w:space="0" w:color="auto" w:frame="1"/>
        </w:rPr>
        <w:t>БОРЬБА С НАРКОМАНИЕЙ – ОБЩЕЕ ДЕЛО</w:t>
      </w:r>
    </w:p>
    <w:p w:rsidR="006E73F4" w:rsidRDefault="006E73F4" w:rsidP="006E73F4">
      <w:pPr>
        <w:pStyle w:val="paragraphjustify"/>
        <w:spacing w:before="0" w:beforeAutospacing="0" w:after="0" w:afterAutospacing="0"/>
        <w:ind w:firstLine="708"/>
        <w:jc w:val="both"/>
        <w:rPr>
          <w:rStyle w:val="textdefault"/>
          <w:sz w:val="28"/>
          <w:szCs w:val="28"/>
          <w:bdr w:val="none" w:sz="0" w:space="0" w:color="auto" w:frame="1"/>
        </w:rPr>
      </w:pPr>
    </w:p>
    <w:p w:rsidR="000A68F0" w:rsidRPr="006E73F4" w:rsidRDefault="000A68F0" w:rsidP="006E73F4">
      <w:pPr>
        <w:pStyle w:val="paragraphjustif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E73F4">
        <w:rPr>
          <w:rStyle w:val="textdefault"/>
          <w:sz w:val="28"/>
          <w:szCs w:val="28"/>
          <w:bdr w:val="none" w:sz="0" w:space="0" w:color="auto" w:frame="1"/>
        </w:rPr>
        <w:t xml:space="preserve">В феврале 2015 года прокуратурой района было проведено </w:t>
      </w:r>
      <w:r w:rsidRPr="006E73F4">
        <w:rPr>
          <w:color w:val="000000"/>
          <w:sz w:val="28"/>
          <w:szCs w:val="28"/>
          <w:shd w:val="clear" w:color="auto" w:fill="FFFFFF"/>
        </w:rPr>
        <w:t>межведомственное оперативное совещание по вопросу состояния законности и правопорядка по итогам работы за 2014 год</w:t>
      </w:r>
      <w:r w:rsidR="00A766B8" w:rsidRPr="006E73F4">
        <w:rPr>
          <w:color w:val="000000"/>
          <w:sz w:val="28"/>
          <w:szCs w:val="28"/>
          <w:shd w:val="clear" w:color="auto" w:fill="FFFFFF"/>
        </w:rPr>
        <w:t xml:space="preserve">, на котором </w:t>
      </w:r>
      <w:r w:rsidRPr="006E73F4">
        <w:rPr>
          <w:color w:val="000000"/>
          <w:sz w:val="28"/>
          <w:szCs w:val="28"/>
          <w:shd w:val="clear" w:color="auto" w:fill="FFFFFF"/>
        </w:rPr>
        <w:t xml:space="preserve">особое внимание руководителей органов местного самоуправления муниципальных образований, депутатов представительных органов г. Камызяк и МО «Камызякский район», представителей общественных организаций, </w:t>
      </w:r>
      <w:r w:rsidR="00A766B8" w:rsidRPr="006E73F4">
        <w:rPr>
          <w:color w:val="000000"/>
          <w:sz w:val="28"/>
          <w:szCs w:val="28"/>
          <w:shd w:val="clear" w:color="auto" w:fill="FFFFFF"/>
        </w:rPr>
        <w:t xml:space="preserve">обращено </w:t>
      </w:r>
      <w:r w:rsidRPr="006E73F4">
        <w:rPr>
          <w:color w:val="000000"/>
          <w:sz w:val="28"/>
          <w:szCs w:val="28"/>
          <w:shd w:val="clear" w:color="auto" w:fill="FFFFFF"/>
        </w:rPr>
        <w:t>на необходимость активизации работы по профилактике правонарушений в сфере незаконного оборота наркотических средств.</w:t>
      </w:r>
      <w:proofErr w:type="gramEnd"/>
    </w:p>
    <w:p w:rsidR="007D17AA" w:rsidRPr="006E73F4" w:rsidRDefault="00194ABC" w:rsidP="006E73F4">
      <w:pPr>
        <w:pStyle w:val="paragraphjustify"/>
        <w:spacing w:before="0" w:beforeAutospacing="0" w:after="0" w:afterAutospacing="0"/>
        <w:ind w:firstLine="708"/>
        <w:jc w:val="both"/>
        <w:rPr>
          <w:rStyle w:val="textdefault"/>
          <w:sz w:val="28"/>
          <w:szCs w:val="28"/>
          <w:bdr w:val="none" w:sz="0" w:space="0" w:color="auto" w:frame="1"/>
        </w:rPr>
      </w:pPr>
      <w:r w:rsidRPr="006E73F4">
        <w:rPr>
          <w:rStyle w:val="textdefault"/>
          <w:sz w:val="28"/>
          <w:szCs w:val="28"/>
          <w:bdr w:val="none" w:sz="0" w:space="0" w:color="auto" w:frame="1"/>
        </w:rPr>
        <w:t xml:space="preserve">И это не случайно, ведь </w:t>
      </w:r>
      <w:r w:rsidR="007D17AA" w:rsidRPr="006E73F4">
        <w:rPr>
          <w:rStyle w:val="textdefault"/>
          <w:sz w:val="28"/>
          <w:szCs w:val="28"/>
          <w:bdr w:val="none" w:sz="0" w:space="0" w:color="auto" w:frame="1"/>
        </w:rPr>
        <w:t>масштаб распространения наркотиков, в том числе новых синтетических наркотиков, так называемых «</w:t>
      </w:r>
      <w:proofErr w:type="spellStart"/>
      <w:r w:rsidR="007D17AA" w:rsidRPr="006E73F4">
        <w:rPr>
          <w:rStyle w:val="textdefault"/>
          <w:sz w:val="28"/>
          <w:szCs w:val="28"/>
          <w:bdr w:val="none" w:sz="0" w:space="0" w:color="auto" w:frame="1"/>
        </w:rPr>
        <w:t>спайсов</w:t>
      </w:r>
      <w:proofErr w:type="spellEnd"/>
      <w:r w:rsidR="007D17AA" w:rsidRPr="006E73F4">
        <w:rPr>
          <w:rStyle w:val="textdefault"/>
          <w:sz w:val="28"/>
          <w:szCs w:val="28"/>
          <w:bdr w:val="none" w:sz="0" w:space="0" w:color="auto" w:frame="1"/>
        </w:rPr>
        <w:t>»</w:t>
      </w:r>
      <w:r w:rsidR="00A766B8" w:rsidRPr="006E73F4">
        <w:rPr>
          <w:rStyle w:val="textdefault"/>
          <w:sz w:val="28"/>
          <w:szCs w:val="28"/>
          <w:bdr w:val="none" w:sz="0" w:space="0" w:color="auto" w:frame="1"/>
        </w:rPr>
        <w:t>,</w:t>
      </w:r>
      <w:r w:rsidR="007D17AA" w:rsidRPr="006E73F4">
        <w:rPr>
          <w:rStyle w:val="textdefault"/>
          <w:sz w:val="28"/>
          <w:szCs w:val="28"/>
          <w:bdr w:val="none" w:sz="0" w:space="0" w:color="auto" w:frame="1"/>
        </w:rPr>
        <w:t xml:space="preserve"> привел к тому, что </w:t>
      </w:r>
      <w:r w:rsidR="00B27772" w:rsidRPr="006E73F4">
        <w:rPr>
          <w:rStyle w:val="textdefault"/>
          <w:sz w:val="28"/>
          <w:szCs w:val="28"/>
          <w:bdr w:val="none" w:sz="0" w:space="0" w:color="auto" w:frame="1"/>
        </w:rPr>
        <w:t xml:space="preserve">наркомания превратилась в </w:t>
      </w:r>
      <w:r w:rsidR="000A68F0" w:rsidRPr="006E73F4">
        <w:rPr>
          <w:rStyle w:val="textdefault"/>
          <w:sz w:val="28"/>
          <w:szCs w:val="28"/>
          <w:bdr w:val="none" w:sz="0" w:space="0" w:color="auto" w:frame="1"/>
        </w:rPr>
        <w:t xml:space="preserve">реальную </w:t>
      </w:r>
      <w:r w:rsidR="00B27772" w:rsidRPr="006E73F4">
        <w:rPr>
          <w:rStyle w:val="textdefault"/>
          <w:sz w:val="28"/>
          <w:szCs w:val="28"/>
          <w:bdr w:val="none" w:sz="0" w:space="0" w:color="auto" w:frame="1"/>
        </w:rPr>
        <w:t xml:space="preserve">угрозу </w:t>
      </w:r>
      <w:r w:rsidR="007D17AA" w:rsidRPr="006E73F4">
        <w:rPr>
          <w:rStyle w:val="textdefault"/>
          <w:sz w:val="28"/>
          <w:szCs w:val="28"/>
          <w:bdr w:val="none" w:sz="0" w:space="0" w:color="auto" w:frame="1"/>
        </w:rPr>
        <w:t xml:space="preserve">для каждой семьи, каждого человека. </w:t>
      </w:r>
    </w:p>
    <w:p w:rsidR="007D17AA" w:rsidRPr="006E73F4" w:rsidRDefault="007D17AA" w:rsidP="006E73F4">
      <w:pPr>
        <w:pStyle w:val="paragraph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73F4">
        <w:rPr>
          <w:rStyle w:val="textdefault"/>
          <w:sz w:val="28"/>
          <w:szCs w:val="28"/>
          <w:bdr w:val="none" w:sz="0" w:space="0" w:color="auto" w:frame="1"/>
        </w:rPr>
        <w:t>З</w:t>
      </w:r>
      <w:r w:rsidR="00B27772" w:rsidRPr="006E73F4">
        <w:rPr>
          <w:sz w:val="28"/>
          <w:szCs w:val="28"/>
        </w:rPr>
        <w:t>лоупотребление наркотиками приводит к потере заработка</w:t>
      </w:r>
      <w:r w:rsidRPr="006E73F4">
        <w:rPr>
          <w:sz w:val="28"/>
          <w:szCs w:val="28"/>
        </w:rPr>
        <w:t>,</w:t>
      </w:r>
      <w:r w:rsidR="00B27772" w:rsidRPr="006E73F4">
        <w:rPr>
          <w:sz w:val="28"/>
          <w:szCs w:val="28"/>
        </w:rPr>
        <w:t xml:space="preserve"> разбитым семьям, разрушенным жизням.</w:t>
      </w:r>
      <w:r w:rsidRPr="006E73F4">
        <w:rPr>
          <w:sz w:val="28"/>
          <w:szCs w:val="28"/>
        </w:rPr>
        <w:t xml:space="preserve"> Огромны затраты родственников и государства на  лечение </w:t>
      </w:r>
      <w:r w:rsidR="00DC79A3" w:rsidRPr="006E73F4">
        <w:rPr>
          <w:sz w:val="28"/>
          <w:szCs w:val="28"/>
        </w:rPr>
        <w:t xml:space="preserve">наркоманов </w:t>
      </w:r>
      <w:r w:rsidRPr="006E73F4">
        <w:rPr>
          <w:sz w:val="28"/>
          <w:szCs w:val="28"/>
        </w:rPr>
        <w:t xml:space="preserve">от </w:t>
      </w:r>
      <w:proofErr w:type="spellStart"/>
      <w:r w:rsidRPr="006E73F4">
        <w:rPr>
          <w:sz w:val="28"/>
          <w:szCs w:val="28"/>
        </w:rPr>
        <w:t>наркозависимости</w:t>
      </w:r>
      <w:proofErr w:type="spellEnd"/>
      <w:r w:rsidRPr="006E73F4">
        <w:rPr>
          <w:sz w:val="28"/>
          <w:szCs w:val="28"/>
        </w:rPr>
        <w:t xml:space="preserve">. </w:t>
      </w:r>
    </w:p>
    <w:p w:rsidR="007D17AA" w:rsidRPr="006E73F4" w:rsidRDefault="007D17AA" w:rsidP="006E73F4">
      <w:pPr>
        <w:pStyle w:val="paragraph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73F4">
        <w:rPr>
          <w:sz w:val="28"/>
          <w:szCs w:val="28"/>
        </w:rPr>
        <w:t>Особую озабоченность вызывает то, что с</w:t>
      </w:r>
      <w:r w:rsidR="00B27772" w:rsidRPr="006E73F4">
        <w:rPr>
          <w:sz w:val="28"/>
          <w:szCs w:val="28"/>
        </w:rPr>
        <w:t xml:space="preserve">уществует прямая связь между наркотиками и ростом преступности и насилия. </w:t>
      </w:r>
      <w:r w:rsidR="006E73F4" w:rsidRPr="006E73F4">
        <w:rPr>
          <w:sz w:val="28"/>
          <w:szCs w:val="28"/>
        </w:rPr>
        <w:t>О</w:t>
      </w:r>
      <w:r w:rsidRPr="006E73F4">
        <w:rPr>
          <w:rStyle w:val="textdefault"/>
          <w:sz w:val="28"/>
          <w:szCs w:val="28"/>
          <w:bdr w:val="none" w:sz="0" w:space="0" w:color="auto" w:frame="1"/>
        </w:rPr>
        <w:t>б этом свидетельствуют и с</w:t>
      </w:r>
      <w:r w:rsidRPr="006E73F4">
        <w:rPr>
          <w:sz w:val="28"/>
          <w:szCs w:val="28"/>
        </w:rPr>
        <w:t xml:space="preserve">татистические данные о состоянии преступности. </w:t>
      </w:r>
    </w:p>
    <w:p w:rsidR="007D17AA" w:rsidRPr="006E73F4" w:rsidRDefault="006E73F4" w:rsidP="006E73F4">
      <w:pPr>
        <w:pStyle w:val="paragraph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73F4">
        <w:rPr>
          <w:sz w:val="28"/>
          <w:szCs w:val="28"/>
        </w:rPr>
        <w:t>Так, в</w:t>
      </w:r>
      <w:r w:rsidR="007D17AA" w:rsidRPr="006E73F4">
        <w:rPr>
          <w:sz w:val="28"/>
          <w:szCs w:val="28"/>
        </w:rPr>
        <w:t xml:space="preserve"> 2014 зарегистрировано 98 преступлений в сфере незаконного оборота наркотических веществ (в 2013 году – 89), в том числе 8 фактов сбыта наркотиков (в 2013 году – 7)</w:t>
      </w:r>
      <w:r w:rsidR="00A766B8" w:rsidRPr="006E73F4">
        <w:rPr>
          <w:sz w:val="28"/>
          <w:szCs w:val="28"/>
        </w:rPr>
        <w:t xml:space="preserve">. </w:t>
      </w:r>
      <w:r w:rsidR="007D17AA" w:rsidRPr="006E73F4">
        <w:rPr>
          <w:sz w:val="28"/>
          <w:szCs w:val="28"/>
        </w:rPr>
        <w:t xml:space="preserve"> </w:t>
      </w:r>
      <w:r w:rsidR="00A766B8" w:rsidRPr="006E73F4">
        <w:rPr>
          <w:sz w:val="28"/>
          <w:szCs w:val="28"/>
        </w:rPr>
        <w:t xml:space="preserve">Лицами в состоянии наркотического опьянения в 2014 году совершено 32 преступления (в 2013 году – 9). </w:t>
      </w:r>
      <w:r w:rsidR="007D17AA" w:rsidRPr="006E73F4">
        <w:rPr>
          <w:sz w:val="28"/>
          <w:szCs w:val="28"/>
        </w:rPr>
        <w:t xml:space="preserve"> </w:t>
      </w:r>
      <w:r w:rsidR="00194ABC" w:rsidRPr="006E73F4">
        <w:rPr>
          <w:sz w:val="28"/>
          <w:szCs w:val="28"/>
        </w:rPr>
        <w:t>При этом большая часть уголовных дел о преступлениях, связанных с незаконным оборотом наркотических средств (</w:t>
      </w:r>
      <w:r w:rsidR="00194ABC" w:rsidRPr="00782AA0">
        <w:rPr>
          <w:sz w:val="28"/>
          <w:szCs w:val="28"/>
        </w:rPr>
        <w:t>98 дел из 106)</w:t>
      </w:r>
      <w:r w:rsidR="00194ABC" w:rsidRPr="006E73F4">
        <w:rPr>
          <w:sz w:val="28"/>
          <w:szCs w:val="28"/>
        </w:rPr>
        <w:t xml:space="preserve">, возбуждена по фактам незаконного сбора, хранения </w:t>
      </w:r>
      <w:proofErr w:type="spellStart"/>
      <w:r w:rsidR="00194ABC" w:rsidRPr="006E73F4">
        <w:rPr>
          <w:sz w:val="28"/>
          <w:szCs w:val="28"/>
        </w:rPr>
        <w:t>наркотикосодержащего</w:t>
      </w:r>
      <w:proofErr w:type="spellEnd"/>
      <w:r w:rsidR="00194ABC" w:rsidRPr="006E73F4">
        <w:rPr>
          <w:sz w:val="28"/>
          <w:szCs w:val="28"/>
        </w:rPr>
        <w:t xml:space="preserve"> растения – дикорастущей конопли.</w:t>
      </w:r>
    </w:p>
    <w:p w:rsidR="00A766B8" w:rsidRPr="006E73F4" w:rsidRDefault="00194ABC" w:rsidP="006E73F4">
      <w:pPr>
        <w:pStyle w:val="paragraph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73F4">
        <w:rPr>
          <w:sz w:val="28"/>
          <w:szCs w:val="28"/>
        </w:rPr>
        <w:t xml:space="preserve">В этой связи считаю необходимым обратить внимание граждан и руководителей организаций, имеющим в </w:t>
      </w:r>
      <w:r w:rsidR="00174BE8" w:rsidRPr="006E73F4">
        <w:rPr>
          <w:sz w:val="28"/>
          <w:szCs w:val="28"/>
        </w:rPr>
        <w:t xml:space="preserve">собственности, пользовании земельные участки, на следующее. </w:t>
      </w:r>
      <w:r w:rsidRPr="006E73F4">
        <w:rPr>
          <w:sz w:val="28"/>
          <w:szCs w:val="28"/>
        </w:rPr>
        <w:t xml:space="preserve"> </w:t>
      </w:r>
    </w:p>
    <w:p w:rsidR="00174BE8" w:rsidRPr="006E73F4" w:rsidRDefault="00174BE8" w:rsidP="006E7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3F4">
        <w:rPr>
          <w:rFonts w:ascii="Times New Roman" w:hAnsi="Times New Roman" w:cs="Times New Roman"/>
          <w:sz w:val="28"/>
          <w:szCs w:val="28"/>
        </w:rPr>
        <w:t xml:space="preserve">Согласно ч.1 ст. 4 Федерального закона от 08.01.1998 N 3-ФЗ "О наркотических средствах и психотропных веществах" государственная политика в сфере оборота наркотических средств, психотропных веществ и их </w:t>
      </w:r>
      <w:proofErr w:type="spellStart"/>
      <w:r w:rsidRPr="006E73F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E73F4">
        <w:rPr>
          <w:rFonts w:ascii="Times New Roman" w:hAnsi="Times New Roman" w:cs="Times New Roman"/>
          <w:sz w:val="28"/>
          <w:szCs w:val="28"/>
        </w:rPr>
        <w:t xml:space="preserve">, а также в области противодействия их незаконному обороту направлена на установление строгого контроля за оборотом наркотических средств, психотропных веществ и их </w:t>
      </w:r>
      <w:proofErr w:type="spellStart"/>
      <w:r w:rsidRPr="006E73F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E73F4">
        <w:rPr>
          <w:rFonts w:ascii="Times New Roman" w:hAnsi="Times New Roman" w:cs="Times New Roman"/>
          <w:sz w:val="28"/>
          <w:szCs w:val="28"/>
        </w:rPr>
        <w:t>, раннее выявление незаконного потребления наркотических средств и психотропных веществ</w:t>
      </w:r>
      <w:proofErr w:type="gramEnd"/>
      <w:r w:rsidRPr="006E73F4">
        <w:rPr>
          <w:rFonts w:ascii="Times New Roman" w:hAnsi="Times New Roman" w:cs="Times New Roman"/>
          <w:sz w:val="28"/>
          <w:szCs w:val="28"/>
        </w:rPr>
        <w:t xml:space="preserve">, постепенное сокращение числа больных наркоманией, сокращение количества правонарушений, связанных с незаконным оборотом наркотических средств, психотропных веществ и их </w:t>
      </w:r>
      <w:proofErr w:type="spellStart"/>
      <w:r w:rsidRPr="006E73F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E73F4">
        <w:rPr>
          <w:rFonts w:ascii="Times New Roman" w:hAnsi="Times New Roman" w:cs="Times New Roman"/>
          <w:sz w:val="28"/>
          <w:szCs w:val="28"/>
        </w:rPr>
        <w:t>.</w:t>
      </w:r>
    </w:p>
    <w:p w:rsidR="00174BE8" w:rsidRPr="006E73F4" w:rsidRDefault="00174BE8" w:rsidP="006E73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незаконного потребления наркотических средств и психотропных веществ, наркомании – это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</w:t>
      </w: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направленных на предупреждение возникновения и распространения наркомании (ст. 2 Закона). </w:t>
      </w:r>
      <w:proofErr w:type="gramEnd"/>
    </w:p>
    <w:p w:rsidR="00174BE8" w:rsidRPr="006E73F4" w:rsidRDefault="00174BE8" w:rsidP="006E73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части 1,3,4 статьи 29 </w:t>
      </w:r>
      <w:r w:rsidRPr="006E73F4">
        <w:rPr>
          <w:rFonts w:ascii="Times New Roman" w:hAnsi="Times New Roman" w:cs="Times New Roman"/>
          <w:sz w:val="28"/>
          <w:szCs w:val="28"/>
        </w:rPr>
        <w:t xml:space="preserve">Федерального закона от 08.01.1998 N 3-ФЗ «О наркотических средствах и психотропных веществах», </w:t>
      </w: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наркосодержащие</w:t>
      </w:r>
      <w:proofErr w:type="spellEnd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растения, обязаны их уничтожить, кроме случаев культивирования </w:t>
      </w:r>
      <w:proofErr w:type="spellStart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разрешенных для культивирования</w:t>
      </w:r>
      <w:proofErr w:type="gramEnd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промышленных целях (за исключением производства и изготовления наркотических средств и психотропных веществ). </w:t>
      </w:r>
    </w:p>
    <w:p w:rsidR="00174BE8" w:rsidRPr="006E73F4" w:rsidRDefault="00174BE8" w:rsidP="006E7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3F4">
        <w:rPr>
          <w:rFonts w:ascii="Times New Roman" w:hAnsi="Times New Roman" w:cs="Times New Roman"/>
          <w:sz w:val="28"/>
          <w:szCs w:val="28"/>
        </w:rPr>
        <w:t xml:space="preserve">Согласно п. 2, 3 Положения об уничтожении растений, содержащих наркотические средства или психотропные вещества либо их </w:t>
      </w:r>
      <w:proofErr w:type="spellStart"/>
      <w:r w:rsidRPr="006E73F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E73F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РФ от 22.12.2010 N 1087 (ред. от 04.09.2012), в случае неисполнения юридическими и физическими лицами обязанности по уничтожению </w:t>
      </w:r>
      <w:proofErr w:type="spellStart"/>
      <w:r w:rsidRPr="006E73F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E73F4">
        <w:rPr>
          <w:rFonts w:ascii="Times New Roman" w:hAnsi="Times New Roman" w:cs="Times New Roman"/>
          <w:sz w:val="28"/>
          <w:szCs w:val="28"/>
        </w:rPr>
        <w:t xml:space="preserve"> растений должностные лица органов по контролю за оборотом наркотических средств и психотропных веществ, органов внутренних дел, органов федеральной службы безопасности, Федеральной</w:t>
      </w:r>
      <w:proofErr w:type="gramEnd"/>
      <w:r w:rsidRPr="006E73F4">
        <w:rPr>
          <w:rFonts w:ascii="Times New Roman" w:hAnsi="Times New Roman" w:cs="Times New Roman"/>
          <w:sz w:val="28"/>
          <w:szCs w:val="28"/>
        </w:rPr>
        <w:t xml:space="preserve"> службы по надзору в сфере здравоохранения и ее территориальных органов (далее - уполномоченные органы) выносят предписание об уничтожении </w:t>
      </w:r>
      <w:proofErr w:type="spellStart"/>
      <w:r w:rsidRPr="006E73F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E73F4">
        <w:rPr>
          <w:rFonts w:ascii="Times New Roman" w:hAnsi="Times New Roman" w:cs="Times New Roman"/>
          <w:sz w:val="28"/>
          <w:szCs w:val="28"/>
        </w:rPr>
        <w:t xml:space="preserve"> растений в установленный срок</w:t>
      </w:r>
      <w:r w:rsidR="006E73F4" w:rsidRPr="006E73F4">
        <w:rPr>
          <w:rFonts w:ascii="Times New Roman" w:hAnsi="Times New Roman" w:cs="Times New Roman"/>
          <w:sz w:val="28"/>
          <w:szCs w:val="28"/>
        </w:rPr>
        <w:t>, исполнение которого является обязательным</w:t>
      </w:r>
      <w:r w:rsidRPr="006E73F4">
        <w:rPr>
          <w:rFonts w:ascii="Times New Roman" w:hAnsi="Times New Roman" w:cs="Times New Roman"/>
          <w:sz w:val="28"/>
          <w:szCs w:val="28"/>
        </w:rPr>
        <w:t>.</w:t>
      </w:r>
    </w:p>
    <w:p w:rsidR="006E73F4" w:rsidRPr="006E73F4" w:rsidRDefault="006E73F4" w:rsidP="006E73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73F4">
        <w:rPr>
          <w:rFonts w:ascii="Times New Roman" w:hAnsi="Times New Roman" w:cs="Times New Roman"/>
          <w:sz w:val="28"/>
          <w:szCs w:val="28"/>
        </w:rPr>
        <w:t xml:space="preserve">Согласно п. 3 Положения об уничтожении растений, содержащих наркотические средства или психотропные вещества либо их </w:t>
      </w:r>
      <w:proofErr w:type="spellStart"/>
      <w:r w:rsidRPr="006E73F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E73F4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РФ от 22.12.2010 N 1087 (ред. от 04.09.2012) у</w:t>
      </w:r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ничтожение </w:t>
      </w:r>
      <w:proofErr w:type="spellStart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населения, пожарной безопасности.</w:t>
      </w:r>
      <w:proofErr w:type="gramEnd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Юридические и физические лица обязаны в течение 3 рабочих дней со дня уничтожения </w:t>
      </w:r>
      <w:proofErr w:type="spellStart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письменно уведомить об этом уполномоченный орган, вынесший предписание.</w:t>
      </w:r>
    </w:p>
    <w:p w:rsidR="006E73F4" w:rsidRPr="006E73F4" w:rsidRDefault="006E73F4" w:rsidP="006E73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Закону, в случае неисполнения обязанности по уничтожению </w:t>
      </w:r>
      <w:proofErr w:type="spellStart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в сроки, установленные предписанием уполномоченного органа,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</w:t>
      </w:r>
      <w:proofErr w:type="gramStart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E73F4" w:rsidRPr="006E73F4" w:rsidRDefault="006E73F4" w:rsidP="006E73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пунктами 4, 5, 6 </w:t>
      </w:r>
      <w:r w:rsidRPr="006E73F4">
        <w:rPr>
          <w:rFonts w:ascii="Times New Roman" w:hAnsi="Times New Roman" w:cs="Times New Roman"/>
          <w:sz w:val="28"/>
          <w:szCs w:val="28"/>
        </w:rPr>
        <w:t xml:space="preserve">Положения об уничтожении растений, содержащих наркотические средства или психотропные вещества либо их </w:t>
      </w:r>
      <w:proofErr w:type="spellStart"/>
      <w:r w:rsidRPr="006E73F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E73F4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РФ от 22.12.2010 N 1087 (ред. от 04.09.2012) установлено, что в</w:t>
      </w:r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непринятия юридическим или физическим лицом мер по уничтожению </w:t>
      </w:r>
      <w:proofErr w:type="spellStart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наркосодержащих</w:t>
      </w:r>
      <w:proofErr w:type="spellEnd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в срок, установленный в предписании, уполномоченный орган, вынесший предписание, создает комиссию для принудительного уничтожения </w:t>
      </w:r>
      <w:proofErr w:type="spellStart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</w:t>
      </w:r>
      <w:proofErr w:type="gramEnd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proofErr w:type="gramEnd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могут входить (по согласованию) представители иных уполномоченных органов, Министерства Российской Федерации по делам гражданской обороны, чрезвычайным ситуациям и ликвидации последствий стихийных бедствий (или его территориальных органов), Федеральной службы по ветеринарному и фитосанитарному надзору (или ее территориальных органов), Федеральной службы по надзору в сфере защиты прав потребителей и благополучия человека (или ее территориальных органов). При необходимости в состав комиссии могут быть включены (по согласованию) представители других федеральных органов исполнительной власти (или их территориальных органов), органов исполнительной власти субъектов Российской Федерации, органов местного самоуправления и организаций.</w:t>
      </w:r>
    </w:p>
    <w:p w:rsidR="006E73F4" w:rsidRPr="006E73F4" w:rsidRDefault="006E73F4" w:rsidP="006E73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определяет площадь земельного участка, на котором произрастают </w:t>
      </w:r>
      <w:proofErr w:type="spellStart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наркосодержащие</w:t>
      </w:r>
      <w:proofErr w:type="spellEnd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растения, способ, дату (не позднее 15 рабочих дней после установления факта непринятия юридическим или физическим лицом мер по уничтожению </w:t>
      </w:r>
      <w:proofErr w:type="spellStart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растений) и время их уничтожения. Решение оформляется протоколом, копия которого в течение 3 рабочих дней направляется (вручается) членам комиссии, а также юридическому или физическому лицу.</w:t>
      </w:r>
    </w:p>
    <w:p w:rsidR="006E73F4" w:rsidRPr="006E73F4" w:rsidRDefault="006E73F4" w:rsidP="006E73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Принудительное уничтожение </w:t>
      </w:r>
      <w:proofErr w:type="spellStart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обеспечивает уполномоченный орган, вынесший предписание, с возмещением расходов на такое уничтожение за счет средств юридического или физического лица.</w:t>
      </w:r>
    </w:p>
    <w:p w:rsidR="00174BE8" w:rsidRPr="00174BE8" w:rsidRDefault="006E73F4" w:rsidP="006E73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согласно</w:t>
      </w:r>
      <w:r w:rsidR="00174BE8"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</w:t>
      </w:r>
      <w:r w:rsidR="00174BE8" w:rsidRPr="0017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  <w:r w:rsidR="00174BE8"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4BE8" w:rsidRPr="0017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</w:t>
      </w:r>
      <w:r w:rsidR="00174BE8" w:rsidRPr="006E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Закона, з</w:t>
      </w:r>
      <w:r w:rsidR="00174BE8" w:rsidRPr="0017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нарушение Федерального закона должностные лица и граждане Российской Федерации, а также иностранные граждане и лица без гражданства несут ответственность в соответствии с законодательством Российской Федерации.</w:t>
      </w:r>
    </w:p>
    <w:p w:rsidR="00A766B8" w:rsidRPr="006E73F4" w:rsidRDefault="00A766B8" w:rsidP="006E73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F4">
        <w:rPr>
          <w:rFonts w:ascii="Times New Roman" w:hAnsi="Times New Roman" w:cs="Times New Roman"/>
          <w:sz w:val="28"/>
          <w:szCs w:val="28"/>
        </w:rPr>
        <w:t>С</w:t>
      </w: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10.5 КоАП РФ установлена административная ответственность 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получения официального предписания уполномоченного органа. Наказание по данной статье предусматривает наложение административного штрафа на граждан в размере от одной </w:t>
      </w:r>
      <w:proofErr w:type="gramStart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пятисот</w:t>
      </w:r>
      <w:proofErr w:type="gramEnd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174BE8" w:rsidRPr="006E73F4" w:rsidRDefault="00174BE8" w:rsidP="006E73F4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положений ст.ст. 23.3, 23.63, части 1 ст. 28.3 КоАП РФ, органами уполномоченными возбуждать и рассматривать дела об административных правонарушениях, предусмотренных ст. 10.5 КоАП РФ, являются органы внутренних дел (полиция),  Органы ФСКН. </w:t>
      </w:r>
    </w:p>
    <w:p w:rsidR="00A766B8" w:rsidRPr="006E73F4" w:rsidRDefault="00174BE8" w:rsidP="006E73F4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органы местного самоуправления направлены информационные письма о том, что </w:t>
      </w:r>
      <w:r w:rsidR="00A766B8"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фактов </w:t>
      </w:r>
      <w:r w:rsidR="00A766B8"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произрастания  на земельных участках, расположенных на территории муниципальных образований и принадлежащих гражданам, организациям, дикорастущей конопли, </w:t>
      </w: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766B8"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соответствующую информацию в ОМВД России по Камызякскому району или в Региональное Управление ФСКН по Астраханской области для выдачи указанными органами офи</w:t>
      </w: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предписания, а в</w:t>
      </w:r>
      <w:r w:rsidR="00A766B8"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</w:t>
      </w: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766B8"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</w:t>
      </w:r>
      <w:proofErr w:type="gramEnd"/>
      <w:r w:rsidR="00A766B8"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рассмотрением</w:t>
      </w: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направленной</w:t>
      </w:r>
      <w:r w:rsidR="00A766B8"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и при наличии оснований ставить перед уполномоченным органом вопрос о привлечении виновных лиц к административной ответственности по ст. 10.5 КоАП РФ.</w:t>
      </w:r>
    </w:p>
    <w:p w:rsidR="00A766B8" w:rsidRPr="006E73F4" w:rsidRDefault="00174BE8" w:rsidP="006E73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о необходимости активизации данной деятельности направлено также начальнику ОМВД России по Камызякскому району. </w:t>
      </w:r>
    </w:p>
    <w:p w:rsidR="00A766B8" w:rsidRPr="006E73F4" w:rsidRDefault="00174BE8" w:rsidP="006E73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обращаю внимание всех лиц, имеющих в собственности или пользовании земельные участки, </w:t>
      </w:r>
      <w:r w:rsidR="006E73F4"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 w:rsidR="006E73F4"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мер к уничтожению дикорастущей конопли</w:t>
      </w:r>
      <w:r w:rsidR="00782A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дожидаясь принятия мер воздействия со стороны правоохранительных органов,</w:t>
      </w:r>
      <w:r w:rsidR="006E73F4" w:rsidRPr="006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требований законодательства. </w:t>
      </w:r>
      <w:r w:rsidR="00DC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всем необходимо помнить, что эффективная борьба с этим пагубным социальным явлением, представляющим опасность для всего общества, возможна только в результате совместных усилий. </w:t>
      </w:r>
    </w:p>
    <w:p w:rsidR="00A766B8" w:rsidRDefault="00A766B8" w:rsidP="00B737A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737A3" w:rsidRDefault="00B737A3" w:rsidP="00B737A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737A3" w:rsidRDefault="00B737A3" w:rsidP="00B737A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Камызякского района</w:t>
      </w:r>
    </w:p>
    <w:p w:rsidR="00B737A3" w:rsidRDefault="00B737A3" w:rsidP="00B737A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</w:p>
    <w:p w:rsidR="00B737A3" w:rsidRDefault="00B737A3" w:rsidP="00B737A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737A3" w:rsidRPr="000A68F0" w:rsidRDefault="00B737A3" w:rsidP="00B737A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В.Л. Даудов </w:t>
      </w:r>
    </w:p>
    <w:sectPr w:rsidR="00B737A3" w:rsidRPr="000A68F0" w:rsidSect="00DC79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29" w:rsidRDefault="00796E29" w:rsidP="00DC79A3">
      <w:pPr>
        <w:spacing w:after="0" w:line="240" w:lineRule="auto"/>
      </w:pPr>
      <w:r>
        <w:separator/>
      </w:r>
    </w:p>
  </w:endnote>
  <w:endnote w:type="continuationSeparator" w:id="1">
    <w:p w:rsidR="00796E29" w:rsidRDefault="00796E29" w:rsidP="00DC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29" w:rsidRDefault="00796E29" w:rsidP="00DC79A3">
      <w:pPr>
        <w:spacing w:after="0" w:line="240" w:lineRule="auto"/>
      </w:pPr>
      <w:r>
        <w:separator/>
      </w:r>
    </w:p>
  </w:footnote>
  <w:footnote w:type="continuationSeparator" w:id="1">
    <w:p w:rsidR="00796E29" w:rsidRDefault="00796E29" w:rsidP="00DC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23921"/>
    </w:sdtPr>
    <w:sdtContent>
      <w:p w:rsidR="00DC79A3" w:rsidRDefault="0063490F">
        <w:pPr>
          <w:pStyle w:val="a4"/>
          <w:jc w:val="center"/>
        </w:pPr>
        <w:fldSimple w:instr=" PAGE   \* MERGEFORMAT ">
          <w:r w:rsidR="00B737A3">
            <w:rPr>
              <w:noProof/>
            </w:rPr>
            <w:t>4</w:t>
          </w:r>
        </w:fldSimple>
      </w:p>
    </w:sdtContent>
  </w:sdt>
  <w:p w:rsidR="00DC79A3" w:rsidRDefault="00DC79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772"/>
    <w:rsid w:val="000A68F0"/>
    <w:rsid w:val="00174BE8"/>
    <w:rsid w:val="00194ABC"/>
    <w:rsid w:val="0063490F"/>
    <w:rsid w:val="006E73F4"/>
    <w:rsid w:val="00782AA0"/>
    <w:rsid w:val="00796E29"/>
    <w:rsid w:val="007D17AA"/>
    <w:rsid w:val="0090241A"/>
    <w:rsid w:val="00A766B8"/>
    <w:rsid w:val="00B27772"/>
    <w:rsid w:val="00B737A3"/>
    <w:rsid w:val="00CE5931"/>
    <w:rsid w:val="00DC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indent">
    <w:name w:val="paragraph_justify_indent"/>
    <w:basedOn w:val="a"/>
    <w:rsid w:val="00B2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B27772"/>
  </w:style>
  <w:style w:type="paragraph" w:customStyle="1" w:styleId="paragraphjustify">
    <w:name w:val="paragraph_justify"/>
    <w:basedOn w:val="a"/>
    <w:rsid w:val="00B2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772"/>
  </w:style>
  <w:style w:type="character" w:customStyle="1" w:styleId="rvts3846">
    <w:name w:val="rvts3846"/>
    <w:basedOn w:val="a0"/>
    <w:rsid w:val="00B27772"/>
  </w:style>
  <w:style w:type="paragraph" w:styleId="a4">
    <w:name w:val="header"/>
    <w:basedOn w:val="a"/>
    <w:link w:val="a5"/>
    <w:uiPriority w:val="99"/>
    <w:unhideWhenUsed/>
    <w:rsid w:val="00DC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9A3"/>
  </w:style>
  <w:style w:type="paragraph" w:styleId="a6">
    <w:name w:val="footer"/>
    <w:basedOn w:val="a"/>
    <w:link w:val="a7"/>
    <w:uiPriority w:val="99"/>
    <w:semiHidden/>
    <w:unhideWhenUsed/>
    <w:rsid w:val="00DC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9A3"/>
  </w:style>
  <w:style w:type="paragraph" w:styleId="a8">
    <w:name w:val="Balloon Text"/>
    <w:basedOn w:val="a"/>
    <w:link w:val="a9"/>
    <w:uiPriority w:val="99"/>
    <w:semiHidden/>
    <w:unhideWhenUsed/>
    <w:rsid w:val="0078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2015-03-30T13:18:00Z</cp:lastPrinted>
  <dcterms:created xsi:type="dcterms:W3CDTF">2015-03-28T16:24:00Z</dcterms:created>
  <dcterms:modified xsi:type="dcterms:W3CDTF">2015-03-30T13:18:00Z</dcterms:modified>
</cp:coreProperties>
</file>